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318" w:type="dxa"/>
        <w:tblLook w:val="04A0" w:firstRow="1" w:lastRow="0" w:firstColumn="1" w:lastColumn="0" w:noHBand="0" w:noVBand="1"/>
      </w:tblPr>
      <w:tblGrid>
        <w:gridCol w:w="4537"/>
        <w:gridCol w:w="5245"/>
      </w:tblGrid>
      <w:tr w:rsidR="00867D60" w:rsidRPr="009421FB" w:rsidTr="00934E3B">
        <w:trPr>
          <w:trHeight w:val="1842"/>
        </w:trPr>
        <w:tc>
          <w:tcPr>
            <w:tcW w:w="4537" w:type="dxa"/>
          </w:tcPr>
          <w:p w:rsidR="00867D60" w:rsidRPr="009421FB" w:rsidRDefault="00867D60" w:rsidP="002305C1">
            <w:pPr>
              <w:jc w:val="center"/>
              <w:rPr>
                <w:rFonts w:eastAsia="Calibri"/>
                <w:szCs w:val="26"/>
              </w:rPr>
            </w:pPr>
            <w:r w:rsidRPr="009421FB">
              <w:rPr>
                <w:szCs w:val="26"/>
              </w:rPr>
              <w:t>TỔNG CÔNG TY ĐIỆN LỰC MIỀN BẮC</w:t>
            </w:r>
          </w:p>
          <w:p w:rsidR="00867D60" w:rsidRPr="001C2D8C" w:rsidRDefault="00867D60" w:rsidP="002305C1">
            <w:pPr>
              <w:jc w:val="center"/>
              <w:rPr>
                <w:b/>
              </w:rPr>
            </w:pPr>
            <w:r w:rsidRPr="001C2D8C">
              <w:rPr>
                <w:b/>
              </w:rPr>
              <w:t>CÔNG TY ĐIỆN LỰC PHÚ THỌ</w:t>
            </w:r>
          </w:p>
          <w:p w:rsidR="00867D60" w:rsidRPr="009421FB" w:rsidRDefault="00867D60" w:rsidP="002305C1">
            <w:pPr>
              <w:jc w:val="center"/>
              <w:rPr>
                <w:sz w:val="26"/>
                <w:szCs w:val="26"/>
              </w:rPr>
            </w:pPr>
            <w:r w:rsidRPr="009421FB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B30824" wp14:editId="714C2EDB">
                      <wp:simplePos x="0" y="0"/>
                      <wp:positionH relativeFrom="column">
                        <wp:posOffset>671888</wp:posOffset>
                      </wp:positionH>
                      <wp:positionV relativeFrom="paragraph">
                        <wp:posOffset>3175</wp:posOffset>
                      </wp:positionV>
                      <wp:extent cx="1390650" cy="0"/>
                      <wp:effectExtent l="0" t="0" r="1905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2.9pt;margin-top:.25pt;width:109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Y4zJQIAAEoEAAAOAAAAZHJzL2Uyb0RvYy54bWysVE2P2jAQvVfqf7B8Z5OwQ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"/>
                  </w:pict>
                </mc:Fallback>
              </mc:AlternateContent>
            </w:r>
          </w:p>
          <w:p w:rsidR="00867D60" w:rsidRPr="00B57C1A" w:rsidRDefault="00867D60" w:rsidP="002305C1">
            <w:pPr>
              <w:jc w:val="center"/>
            </w:pPr>
            <w:r w:rsidRPr="00B57C1A">
              <w:t>Số:              /PCPT-CNTT</w:t>
            </w:r>
            <w:r w:rsidR="00E37873" w:rsidRPr="00B57C1A">
              <w:t>+KT</w:t>
            </w:r>
          </w:p>
          <w:p w:rsidR="00CF6C08" w:rsidRPr="00CF6C08" w:rsidRDefault="00867D60" w:rsidP="00CF6C08">
            <w:pPr>
              <w:jc w:val="center"/>
              <w:rPr>
                <w:szCs w:val="26"/>
              </w:rPr>
            </w:pPr>
            <w:r w:rsidRPr="00B57C1A">
              <w:t xml:space="preserve">V/v </w:t>
            </w:r>
            <w:r w:rsidR="00A90933" w:rsidRPr="00B57C1A">
              <w:t>đ</w:t>
            </w:r>
            <w:r w:rsidR="00E37873" w:rsidRPr="00B57C1A">
              <w:t xml:space="preserve">óng góp nội dung trong </w:t>
            </w:r>
            <w:r w:rsidR="00084C0A" w:rsidRPr="00B57C1A">
              <w:t>module</w:t>
            </w:r>
            <w:r w:rsidR="00E37873" w:rsidRPr="00B57C1A">
              <w:t xml:space="preserve"> “Phát hiện </w:t>
            </w:r>
            <w:r w:rsidR="00FA4047" w:rsidRPr="00B57C1A">
              <w:t>khâu</w:t>
            </w:r>
            <w:r w:rsidR="00E37873" w:rsidRPr="00B57C1A">
              <w:t>”</w:t>
            </w:r>
            <w:r w:rsidR="00364240" w:rsidRPr="00B57C1A">
              <w:t xml:space="preserve"> trên</w:t>
            </w:r>
            <w:r w:rsidR="001F7DFB" w:rsidRPr="00B57C1A">
              <w:t xml:space="preserve"> chương trình phần mềm</w:t>
            </w:r>
            <w:r w:rsidR="00CF6C08" w:rsidRPr="00B57C1A">
              <w:t>(ESEL)</w:t>
            </w:r>
          </w:p>
        </w:tc>
        <w:tc>
          <w:tcPr>
            <w:tcW w:w="5245" w:type="dxa"/>
          </w:tcPr>
          <w:p w:rsidR="00867D60" w:rsidRPr="009421FB" w:rsidRDefault="00867D60" w:rsidP="002305C1">
            <w:pPr>
              <w:jc w:val="center"/>
              <w:rPr>
                <w:rFonts w:eastAsia="Calibri"/>
                <w:b/>
              </w:rPr>
            </w:pPr>
            <w:r w:rsidRPr="009421FB">
              <w:rPr>
                <w:b/>
              </w:rPr>
              <w:t>CỘNG HÒA XÃ HỘI CHỦ NGHĨA VIỆT NAM</w:t>
            </w:r>
          </w:p>
          <w:p w:rsidR="00867D60" w:rsidRPr="009421FB" w:rsidRDefault="00867D60" w:rsidP="002305C1">
            <w:pPr>
              <w:jc w:val="center"/>
              <w:rPr>
                <w:b/>
                <w:sz w:val="26"/>
                <w:szCs w:val="26"/>
              </w:rPr>
            </w:pPr>
            <w:r w:rsidRPr="009421FB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AE8956" wp14:editId="4CD772CC">
                      <wp:simplePos x="0" y="0"/>
                      <wp:positionH relativeFrom="column">
                        <wp:posOffset>556375</wp:posOffset>
                      </wp:positionH>
                      <wp:positionV relativeFrom="paragraph">
                        <wp:posOffset>185305</wp:posOffset>
                      </wp:positionV>
                      <wp:extent cx="2017569" cy="1"/>
                      <wp:effectExtent l="0" t="0" r="2095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7569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43.8pt;margin-top:14.6pt;width:158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"/>
                  </w:pict>
                </mc:Fallback>
              </mc:AlternateContent>
            </w:r>
            <w:r w:rsidRPr="009421FB">
              <w:rPr>
                <w:b/>
                <w:sz w:val="26"/>
                <w:szCs w:val="26"/>
              </w:rPr>
              <w:t>Độc lập – Tự do – Hạnh phúc</w:t>
            </w:r>
          </w:p>
          <w:p w:rsidR="00867D60" w:rsidRPr="009421FB" w:rsidRDefault="00867D60" w:rsidP="002305C1">
            <w:pPr>
              <w:jc w:val="center"/>
              <w:rPr>
                <w:b/>
                <w:sz w:val="26"/>
                <w:szCs w:val="26"/>
              </w:rPr>
            </w:pPr>
          </w:p>
          <w:p w:rsidR="00867D60" w:rsidRPr="004A659F" w:rsidRDefault="00934E3B" w:rsidP="00934E3B">
            <w:pPr>
              <w:jc w:val="center"/>
              <w:rPr>
                <w:rFonts w:eastAsia="Calibri"/>
                <w:i/>
              </w:rPr>
            </w:pPr>
            <w:r>
              <w:rPr>
                <w:i/>
              </w:rPr>
              <w:t xml:space="preserve">                          </w:t>
            </w:r>
            <w:r w:rsidR="00867D60" w:rsidRPr="004A659F">
              <w:rPr>
                <w:i/>
              </w:rPr>
              <w:t xml:space="preserve">Phú Thọ, ngày </w:t>
            </w:r>
            <w:r w:rsidR="005E61A0" w:rsidRPr="004A659F">
              <w:rPr>
                <w:i/>
              </w:rPr>
              <w:t xml:space="preserve">  </w:t>
            </w:r>
            <w:r w:rsidR="00867D60" w:rsidRPr="004A659F">
              <w:rPr>
                <w:i/>
              </w:rPr>
              <w:t xml:space="preserve"> t</w:t>
            </w:r>
            <w:r w:rsidR="00CF6C08" w:rsidRPr="004A659F">
              <w:rPr>
                <w:i/>
              </w:rPr>
              <w:t>háng 8</w:t>
            </w:r>
            <w:r w:rsidR="00867D60" w:rsidRPr="004A659F">
              <w:rPr>
                <w:i/>
              </w:rPr>
              <w:t xml:space="preserve"> năm 201</w:t>
            </w:r>
            <w:r w:rsidR="00C2021F" w:rsidRPr="004A659F">
              <w:rPr>
                <w:i/>
              </w:rPr>
              <w:t>8</w:t>
            </w:r>
          </w:p>
        </w:tc>
      </w:tr>
    </w:tbl>
    <w:p w:rsidR="00867D60" w:rsidRDefault="00867D60" w:rsidP="00867D60">
      <w:pPr>
        <w:rPr>
          <w:rFonts w:ascii="Calibri" w:eastAsia="Calibri" w:hAnsi="Calibri"/>
          <w:sz w:val="10"/>
          <w:szCs w:val="26"/>
        </w:rPr>
      </w:pPr>
    </w:p>
    <w:p w:rsidR="00867D60" w:rsidRDefault="00867D60" w:rsidP="00867D60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867D60" w:rsidRPr="00CF3340" w:rsidRDefault="00867D60" w:rsidP="00916B3B">
      <w:pPr>
        <w:jc w:val="center"/>
        <w:rPr>
          <w:sz w:val="28"/>
          <w:szCs w:val="28"/>
        </w:rPr>
      </w:pPr>
      <w:r w:rsidRPr="00CF3340">
        <w:rPr>
          <w:sz w:val="28"/>
          <w:szCs w:val="28"/>
        </w:rPr>
        <w:t>Kính gửi</w:t>
      </w:r>
      <w:r w:rsidRPr="00CF3340">
        <w:rPr>
          <w:b/>
          <w:sz w:val="28"/>
          <w:szCs w:val="28"/>
        </w:rPr>
        <w:t xml:space="preserve">:  </w:t>
      </w:r>
      <w:r w:rsidR="00581CE7">
        <w:rPr>
          <w:sz w:val="28"/>
          <w:szCs w:val="28"/>
        </w:rPr>
        <w:t>Các đơn vị trực thuộc Công ty Điện lực Phú Thọ</w:t>
      </w:r>
    </w:p>
    <w:p w:rsidR="00867D60" w:rsidRDefault="00FA4047" w:rsidP="00867D6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FA4047" w:rsidRPr="00FA4047" w:rsidRDefault="00FA4047" w:rsidP="00C977D2">
      <w:pPr>
        <w:spacing w:before="120" w:after="120" w:line="360" w:lineRule="auto"/>
        <w:jc w:val="both"/>
        <w:rPr>
          <w:sz w:val="26"/>
          <w:szCs w:val="26"/>
        </w:rPr>
      </w:pPr>
      <w:r>
        <w:rPr>
          <w:b/>
          <w:sz w:val="28"/>
          <w:szCs w:val="28"/>
        </w:rPr>
        <w:tab/>
      </w:r>
      <w:r w:rsidRPr="00FA4047">
        <w:rPr>
          <w:sz w:val="26"/>
          <w:szCs w:val="26"/>
        </w:rPr>
        <w:t>Căn cứ</w:t>
      </w:r>
      <w:r>
        <w:rPr>
          <w:sz w:val="26"/>
          <w:szCs w:val="26"/>
        </w:rPr>
        <w:t xml:space="preserve"> văn bản số 123/CNTT-EPU</w:t>
      </w:r>
      <w:r w:rsidR="00C977D2">
        <w:rPr>
          <w:sz w:val="26"/>
          <w:szCs w:val="26"/>
        </w:rPr>
        <w:t xml:space="preserve"> ngày 31/07/2018 của </w:t>
      </w:r>
      <w:r w:rsidR="00796788">
        <w:rPr>
          <w:sz w:val="26"/>
          <w:szCs w:val="26"/>
        </w:rPr>
        <w:t xml:space="preserve">Trường </w:t>
      </w:r>
      <w:r w:rsidR="00C977D2">
        <w:rPr>
          <w:sz w:val="26"/>
          <w:szCs w:val="26"/>
        </w:rPr>
        <w:t>Đại Học Điện Lực</w:t>
      </w:r>
      <w:r>
        <w:rPr>
          <w:sz w:val="26"/>
          <w:szCs w:val="26"/>
        </w:rPr>
        <w:t xml:space="preserve"> về việc “Đóng góp chức năng Tự động phát hiện khâu trên phần mềm ESEL”.</w:t>
      </w:r>
    </w:p>
    <w:p w:rsidR="004E646C" w:rsidRDefault="00867D60" w:rsidP="00916B3B">
      <w:pPr>
        <w:spacing w:before="120" w:after="120" w:line="360" w:lineRule="auto"/>
        <w:jc w:val="both"/>
        <w:rPr>
          <w:sz w:val="26"/>
          <w:szCs w:val="26"/>
        </w:rPr>
      </w:pPr>
      <w:r w:rsidRPr="00414525">
        <w:rPr>
          <w:i/>
          <w:sz w:val="26"/>
          <w:szCs w:val="26"/>
        </w:rPr>
        <w:tab/>
      </w:r>
      <w:r w:rsidR="0067536E">
        <w:rPr>
          <w:sz w:val="26"/>
          <w:szCs w:val="26"/>
        </w:rPr>
        <w:t>Hiện nay EPU</w:t>
      </w:r>
      <w:r w:rsidR="000634A9">
        <w:rPr>
          <w:sz w:val="26"/>
          <w:szCs w:val="26"/>
        </w:rPr>
        <w:t xml:space="preserve"> đã cập nhập tính năng mới </w:t>
      </w:r>
      <w:r w:rsidR="00CE5FD5">
        <w:rPr>
          <w:sz w:val="26"/>
          <w:szCs w:val="26"/>
        </w:rPr>
        <w:t>trên</w:t>
      </w:r>
      <w:r w:rsidR="000634A9">
        <w:rPr>
          <w:sz w:val="26"/>
          <w:szCs w:val="26"/>
        </w:rPr>
        <w:t xml:space="preserve"> chương trình phần mềm Hệ thống điều hành giảm tổn t</w:t>
      </w:r>
      <w:r w:rsidR="00C7272F">
        <w:rPr>
          <w:sz w:val="26"/>
          <w:szCs w:val="26"/>
        </w:rPr>
        <w:t>hất điện năng</w:t>
      </w:r>
      <w:r w:rsidR="00D0080D">
        <w:rPr>
          <w:sz w:val="26"/>
          <w:szCs w:val="26"/>
        </w:rPr>
        <w:t xml:space="preserve"> </w:t>
      </w:r>
      <w:r w:rsidR="00C7272F">
        <w:rPr>
          <w:sz w:val="26"/>
          <w:szCs w:val="26"/>
        </w:rPr>
        <w:t>(ESEL). Cô</w:t>
      </w:r>
      <w:r w:rsidR="000634A9">
        <w:rPr>
          <w:sz w:val="26"/>
          <w:szCs w:val="26"/>
        </w:rPr>
        <w:t xml:space="preserve">ng ty Điện lực Phú Thọ </w:t>
      </w:r>
      <w:r w:rsidR="0067536E">
        <w:rPr>
          <w:sz w:val="26"/>
          <w:szCs w:val="26"/>
        </w:rPr>
        <w:t xml:space="preserve">thông báo và yêu cầu các đơn vị thực hiện góp ý nội dung của </w:t>
      </w:r>
      <w:r w:rsidR="00084C0A">
        <w:rPr>
          <w:sz w:val="26"/>
          <w:szCs w:val="26"/>
        </w:rPr>
        <w:t>Module</w:t>
      </w:r>
      <w:r w:rsidR="0067536E">
        <w:rPr>
          <w:sz w:val="26"/>
          <w:szCs w:val="26"/>
        </w:rPr>
        <w:t xml:space="preserve"> mới như sau</w:t>
      </w:r>
      <w:r w:rsidR="000634A9">
        <w:rPr>
          <w:sz w:val="26"/>
          <w:szCs w:val="26"/>
        </w:rPr>
        <w:t>:</w:t>
      </w:r>
    </w:p>
    <w:p w:rsidR="000634A9" w:rsidRPr="004E646C" w:rsidRDefault="004E646C" w:rsidP="004E646C">
      <w:pPr>
        <w:spacing w:before="120" w:after="120"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7536E">
        <w:rPr>
          <w:sz w:val="26"/>
          <w:szCs w:val="26"/>
        </w:rPr>
        <w:t>S</w:t>
      </w:r>
      <w:r w:rsidR="000634A9" w:rsidRPr="004E646C">
        <w:rPr>
          <w:sz w:val="26"/>
          <w:szCs w:val="26"/>
        </w:rPr>
        <w:t xml:space="preserve">ử dụng </w:t>
      </w:r>
      <w:r w:rsidR="0067536E">
        <w:rPr>
          <w:sz w:val="26"/>
          <w:szCs w:val="26"/>
        </w:rPr>
        <w:t>công cụ</w:t>
      </w:r>
      <w:r w:rsidR="000634A9" w:rsidRPr="004E646C">
        <w:rPr>
          <w:sz w:val="26"/>
          <w:szCs w:val="26"/>
        </w:rPr>
        <w:t xml:space="preserve"> </w:t>
      </w:r>
      <w:r w:rsidR="00D3222F">
        <w:rPr>
          <w:sz w:val="26"/>
          <w:szCs w:val="26"/>
        </w:rPr>
        <w:t>P</w:t>
      </w:r>
      <w:r w:rsidR="000634A9" w:rsidRPr="004E646C">
        <w:rPr>
          <w:sz w:val="26"/>
          <w:szCs w:val="26"/>
        </w:rPr>
        <w:t xml:space="preserve">hát hiện khâu </w:t>
      </w:r>
      <w:r w:rsidR="0067536E">
        <w:rPr>
          <w:sz w:val="26"/>
          <w:szCs w:val="26"/>
        </w:rPr>
        <w:t>đã tác động tới việc giảm tổn thất điện năng, hiện nay đơn vị đang thực hiện có sự hỗ trợ thống kê, phân tích của ESEL</w:t>
      </w:r>
      <w:r w:rsidR="000634A9" w:rsidRPr="004E646C">
        <w:rPr>
          <w:sz w:val="26"/>
          <w:szCs w:val="26"/>
        </w:rPr>
        <w:t>.</w:t>
      </w:r>
    </w:p>
    <w:p w:rsidR="000634A9" w:rsidRPr="007F57BB" w:rsidRDefault="0067536E" w:rsidP="0067536E">
      <w:pPr>
        <w:pStyle w:val="ListParagraph"/>
        <w:spacing w:before="120"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84C0A">
        <w:rPr>
          <w:sz w:val="26"/>
          <w:szCs w:val="26"/>
        </w:rPr>
        <w:t>Module</w:t>
      </w:r>
      <w:r w:rsidR="000634A9">
        <w:rPr>
          <w:sz w:val="26"/>
          <w:szCs w:val="26"/>
        </w:rPr>
        <w:t xml:space="preserve"> </w:t>
      </w:r>
      <w:r w:rsidR="00DD7C4A">
        <w:rPr>
          <w:sz w:val="26"/>
          <w:szCs w:val="26"/>
        </w:rPr>
        <w:t>“</w:t>
      </w:r>
      <w:r w:rsidR="00124C55" w:rsidRPr="007F57BB">
        <w:rPr>
          <w:sz w:val="26"/>
          <w:szCs w:val="26"/>
        </w:rPr>
        <w:t>Phát hiện khâu</w:t>
      </w:r>
      <w:r w:rsidR="00DD7C4A">
        <w:rPr>
          <w:sz w:val="26"/>
          <w:szCs w:val="26"/>
        </w:rPr>
        <w:t>”</w:t>
      </w:r>
      <w:r w:rsidR="00793EC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ở Menu bên </w:t>
      </w:r>
      <w:r w:rsidR="006C1710">
        <w:rPr>
          <w:sz w:val="26"/>
          <w:szCs w:val="26"/>
        </w:rPr>
        <w:t>phải chương trình như hình dưới:</w:t>
      </w:r>
    </w:p>
    <w:p w:rsidR="004E646C" w:rsidRPr="004E646C" w:rsidRDefault="004E646C" w:rsidP="004E646C">
      <w:pPr>
        <w:pStyle w:val="ListParagraph"/>
        <w:spacing w:before="120" w:after="120"/>
        <w:ind w:left="1080"/>
        <w:rPr>
          <w:color w:val="FF0000"/>
          <w:sz w:val="10"/>
          <w:szCs w:val="10"/>
        </w:rPr>
      </w:pPr>
    </w:p>
    <w:p w:rsidR="00124C55" w:rsidRDefault="00124C55" w:rsidP="00B3246C">
      <w:pPr>
        <w:pStyle w:val="ListParagraph"/>
        <w:spacing w:before="120" w:after="120"/>
        <w:ind w:left="0"/>
        <w:rPr>
          <w:color w:val="FF0000"/>
          <w:sz w:val="26"/>
          <w:szCs w:val="26"/>
        </w:rPr>
      </w:pPr>
      <w:r>
        <w:rPr>
          <w:noProof/>
        </w:rPr>
        <w:drawing>
          <wp:inline distT="0" distB="0" distL="0" distR="0" wp14:anchorId="25C1CD01" wp14:editId="16E256E3">
            <wp:extent cx="5775960" cy="3572339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4549" cy="3583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C55" w:rsidRPr="000F360C" w:rsidRDefault="00124C55" w:rsidP="00124C55">
      <w:pPr>
        <w:pStyle w:val="ListParagraph"/>
        <w:spacing w:before="120" w:after="120"/>
        <w:ind w:left="1080"/>
        <w:rPr>
          <w:color w:val="FF0000"/>
          <w:sz w:val="8"/>
          <w:szCs w:val="8"/>
        </w:rPr>
      </w:pPr>
    </w:p>
    <w:p w:rsidR="002D230A" w:rsidRDefault="002D230A" w:rsidP="00BA2D2A">
      <w:pPr>
        <w:spacing w:before="120" w:after="120" w:line="360" w:lineRule="auto"/>
        <w:ind w:firstLine="720"/>
        <w:jc w:val="both"/>
        <w:rPr>
          <w:sz w:val="26"/>
          <w:szCs w:val="26"/>
        </w:rPr>
      </w:pPr>
    </w:p>
    <w:p w:rsidR="005B6B32" w:rsidRDefault="005B6B32" w:rsidP="00BA2D2A">
      <w:pPr>
        <w:spacing w:before="120" w:after="120"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Nội dung hiển thị Phát hiện khâu xem chi tiết như hình dưới</w:t>
      </w:r>
      <w:r w:rsidR="002D230A">
        <w:rPr>
          <w:sz w:val="26"/>
          <w:szCs w:val="26"/>
        </w:rPr>
        <w:t>:</w:t>
      </w:r>
    </w:p>
    <w:p w:rsidR="0046670A" w:rsidRDefault="0046670A" w:rsidP="0046670A">
      <w:pPr>
        <w:spacing w:before="120" w:after="120" w:line="360" w:lineRule="auto"/>
        <w:rPr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76D810A2" wp14:editId="329DD82A">
            <wp:extent cx="5760720" cy="280465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04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70A" w:rsidRDefault="0046670A" w:rsidP="0046670A">
      <w:pPr>
        <w:pStyle w:val="ListParagraph"/>
        <w:numPr>
          <w:ilvl w:val="0"/>
          <w:numId w:val="11"/>
        </w:num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>Chúng ta chọn phát hiện khâu theo tiêu chí của Điện lực hoặc của phòng ban:</w:t>
      </w:r>
    </w:p>
    <w:p w:rsidR="00ED0DFD" w:rsidRPr="0046670A" w:rsidRDefault="00ED0DFD" w:rsidP="00ED0DFD">
      <w:pPr>
        <w:pStyle w:val="ListParagraph"/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+ Chọn Điện lực: </w:t>
      </w:r>
    </w:p>
    <w:p w:rsidR="00C05CF8" w:rsidRDefault="00C05CF8" w:rsidP="00B3246C">
      <w:pPr>
        <w:pStyle w:val="ListParagraph"/>
        <w:spacing w:before="120" w:after="120"/>
        <w:ind w:left="0"/>
        <w:jc w:val="center"/>
        <w:rPr>
          <w:color w:val="FF0000"/>
          <w:sz w:val="26"/>
          <w:szCs w:val="26"/>
        </w:rPr>
      </w:pPr>
      <w:r>
        <w:rPr>
          <w:noProof/>
        </w:rPr>
        <w:drawing>
          <wp:inline distT="0" distB="0" distL="0" distR="0" wp14:anchorId="042C0CCC" wp14:editId="28F3A8C8">
            <wp:extent cx="5775960" cy="3115669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74118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D2A" w:rsidRPr="00BA2D2A" w:rsidRDefault="00BA2D2A" w:rsidP="00916B3B">
      <w:pPr>
        <w:spacing w:before="120" w:after="120" w:line="360" w:lineRule="auto"/>
        <w:ind w:firstLine="720"/>
        <w:jc w:val="both"/>
        <w:rPr>
          <w:sz w:val="8"/>
          <w:szCs w:val="8"/>
        </w:rPr>
      </w:pPr>
    </w:p>
    <w:p w:rsidR="005B6B32" w:rsidRDefault="00084C0A" w:rsidP="005B6B32">
      <w:pPr>
        <w:spacing w:before="120" w:after="120"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Module</w:t>
      </w:r>
      <w:r w:rsidR="005B6B32">
        <w:rPr>
          <w:sz w:val="26"/>
          <w:szCs w:val="26"/>
        </w:rPr>
        <w:t xml:space="preserve"> </w:t>
      </w:r>
      <w:r w:rsidR="005B6B32" w:rsidRPr="004E646C">
        <w:rPr>
          <w:sz w:val="26"/>
          <w:szCs w:val="26"/>
        </w:rPr>
        <w:t>sẽ hiển thị toàn bộ danh sách các lộ có tổn thất bất thường và</w:t>
      </w:r>
      <w:r w:rsidR="005B6B32">
        <w:rPr>
          <w:sz w:val="26"/>
          <w:szCs w:val="26"/>
        </w:rPr>
        <w:t xml:space="preserve"> các khâu thực hiện công việc đã tác động, hoặc chưa tác động để giảm tổn thất điện năng</w:t>
      </w:r>
      <w:r w:rsidR="005B6B32" w:rsidRPr="004E646C">
        <w:rPr>
          <w:sz w:val="26"/>
          <w:szCs w:val="26"/>
        </w:rPr>
        <w:t xml:space="preserve"> </w:t>
      </w:r>
      <w:r w:rsidR="005B6B32">
        <w:rPr>
          <w:sz w:val="26"/>
          <w:szCs w:val="26"/>
        </w:rPr>
        <w:t xml:space="preserve">qua đây </w:t>
      </w:r>
      <w:r w:rsidR="005B6B32" w:rsidRPr="004E646C">
        <w:rPr>
          <w:sz w:val="26"/>
          <w:szCs w:val="26"/>
        </w:rPr>
        <w:t xml:space="preserve">giúp các đơn vị có thể </w:t>
      </w:r>
      <w:r w:rsidR="005B6B32">
        <w:rPr>
          <w:sz w:val="26"/>
          <w:szCs w:val="26"/>
        </w:rPr>
        <w:t xml:space="preserve">điều hành công tác </w:t>
      </w:r>
      <w:r w:rsidR="005B6B32" w:rsidRPr="004E646C">
        <w:rPr>
          <w:sz w:val="26"/>
          <w:szCs w:val="26"/>
        </w:rPr>
        <w:t xml:space="preserve">đánh giá và lập kế </w:t>
      </w:r>
      <w:r w:rsidR="005B6B32">
        <w:rPr>
          <w:sz w:val="26"/>
          <w:szCs w:val="26"/>
        </w:rPr>
        <w:t>hoạch xử lý cho tháng tiếp theo</w:t>
      </w:r>
      <w:r w:rsidR="00C977D2">
        <w:rPr>
          <w:sz w:val="26"/>
          <w:szCs w:val="26"/>
        </w:rPr>
        <w:t xml:space="preserve"> đó cần thực hiện chi tiết các ĐZ, TBA có </w:t>
      </w:r>
      <w:r w:rsidR="00EA20E3">
        <w:rPr>
          <w:sz w:val="26"/>
          <w:szCs w:val="26"/>
        </w:rPr>
        <w:t>tổn thất</w:t>
      </w:r>
      <w:r w:rsidR="00C977D2">
        <w:rPr>
          <w:sz w:val="26"/>
          <w:szCs w:val="26"/>
        </w:rPr>
        <w:t xml:space="preserve"> cao</w:t>
      </w:r>
      <w:r w:rsidR="005B6B32">
        <w:rPr>
          <w:sz w:val="26"/>
          <w:szCs w:val="26"/>
        </w:rPr>
        <w:t>.</w:t>
      </w:r>
    </w:p>
    <w:p w:rsidR="00EE0C24" w:rsidRDefault="002178C7" w:rsidP="005B6B32">
      <w:pPr>
        <w:spacing w:before="120" w:after="120"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+ Chọn p</w:t>
      </w:r>
      <w:r w:rsidR="00EE0C24">
        <w:rPr>
          <w:sz w:val="26"/>
          <w:szCs w:val="26"/>
        </w:rPr>
        <w:t>hòng ban:</w:t>
      </w:r>
    </w:p>
    <w:p w:rsidR="005D443F" w:rsidRDefault="00EB0533" w:rsidP="00EB0533">
      <w:pPr>
        <w:spacing w:before="120" w:after="120" w:line="360" w:lineRule="auto"/>
        <w:jc w:val="both"/>
        <w:rPr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21D87D73" wp14:editId="14C41879">
            <wp:extent cx="5760720" cy="282558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25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D9F" w:rsidRDefault="00D6375D" w:rsidP="00EB0533">
      <w:pPr>
        <w:spacing w:before="120"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Module sẽ hiển thị báo cáo tổng hợp các chỉ đạo, báo cáo, đánh giá… của các phòng ban Công ty trên hệ thống ESEL về </w:t>
      </w:r>
      <w:r w:rsidR="00681BEC">
        <w:rPr>
          <w:sz w:val="26"/>
          <w:szCs w:val="26"/>
        </w:rPr>
        <w:t xml:space="preserve">việc phát hiện các khâu ảnh hưởng tới </w:t>
      </w:r>
      <w:r w:rsidR="00DD7566">
        <w:rPr>
          <w:sz w:val="26"/>
          <w:szCs w:val="26"/>
        </w:rPr>
        <w:t xml:space="preserve">công tác </w:t>
      </w:r>
      <w:r>
        <w:rPr>
          <w:sz w:val="26"/>
          <w:szCs w:val="26"/>
        </w:rPr>
        <w:t>giảm TTĐN.</w:t>
      </w:r>
    </w:p>
    <w:p w:rsidR="0007613D" w:rsidRDefault="00D6320B" w:rsidP="00916B3B">
      <w:pPr>
        <w:spacing w:before="120" w:after="120"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03B">
        <w:rPr>
          <w:sz w:val="26"/>
          <w:szCs w:val="26"/>
        </w:rPr>
        <w:t xml:space="preserve"> </w:t>
      </w:r>
      <w:r w:rsidR="00BE0783" w:rsidRPr="00D6320B">
        <w:rPr>
          <w:sz w:val="26"/>
          <w:szCs w:val="26"/>
        </w:rPr>
        <w:t xml:space="preserve">Để hoàn thiện </w:t>
      </w:r>
      <w:r w:rsidR="00084C0A">
        <w:rPr>
          <w:sz w:val="26"/>
          <w:szCs w:val="26"/>
        </w:rPr>
        <w:t>Module</w:t>
      </w:r>
      <w:r w:rsidR="00BE0783" w:rsidRPr="00D6320B">
        <w:rPr>
          <w:sz w:val="26"/>
          <w:szCs w:val="26"/>
        </w:rPr>
        <w:t xml:space="preserve"> </w:t>
      </w:r>
      <w:r w:rsidR="0007613D" w:rsidRPr="00D6320B">
        <w:rPr>
          <w:sz w:val="26"/>
          <w:szCs w:val="26"/>
        </w:rPr>
        <w:t xml:space="preserve">“Tự động phát hiện khâu” </w:t>
      </w:r>
      <w:r w:rsidR="00BE0783" w:rsidRPr="00D6320B">
        <w:rPr>
          <w:sz w:val="26"/>
          <w:szCs w:val="26"/>
        </w:rPr>
        <w:t xml:space="preserve">trên </w:t>
      </w:r>
      <w:r w:rsidR="0007613D" w:rsidRPr="00D6320B">
        <w:rPr>
          <w:sz w:val="26"/>
          <w:szCs w:val="26"/>
        </w:rPr>
        <w:t>phần mềm(ESEL)</w:t>
      </w:r>
      <w:r w:rsidR="00BE0783" w:rsidRPr="00D6320B">
        <w:rPr>
          <w:sz w:val="26"/>
          <w:szCs w:val="26"/>
        </w:rPr>
        <w:t xml:space="preserve"> từ</w:t>
      </w:r>
      <w:r w:rsidR="00B35B79">
        <w:rPr>
          <w:sz w:val="26"/>
          <w:szCs w:val="26"/>
        </w:rPr>
        <w:t xml:space="preserve"> ngày</w:t>
      </w:r>
      <w:r w:rsidR="00BE0783" w:rsidRPr="00D6320B">
        <w:rPr>
          <w:sz w:val="26"/>
          <w:szCs w:val="26"/>
        </w:rPr>
        <w:t xml:space="preserve"> 01/</w:t>
      </w:r>
      <w:r w:rsidR="001B3DAA">
        <w:rPr>
          <w:sz w:val="26"/>
          <w:szCs w:val="26"/>
        </w:rPr>
        <w:t>0</w:t>
      </w:r>
      <w:r w:rsidR="00BE0783" w:rsidRPr="00D6320B">
        <w:rPr>
          <w:sz w:val="26"/>
          <w:szCs w:val="26"/>
        </w:rPr>
        <w:t xml:space="preserve">8/2018 </w:t>
      </w:r>
      <w:r w:rsidR="00391904" w:rsidRPr="00D6320B">
        <w:rPr>
          <w:sz w:val="26"/>
          <w:szCs w:val="26"/>
        </w:rPr>
        <w:t xml:space="preserve">các đơn vị khai thác tính năng mới và gửi ý kiến đóng góp </w:t>
      </w:r>
      <w:r w:rsidR="004D703D">
        <w:rPr>
          <w:sz w:val="26"/>
          <w:szCs w:val="26"/>
        </w:rPr>
        <w:t>về phòng</w:t>
      </w:r>
      <w:r w:rsidR="001F4C37">
        <w:rPr>
          <w:sz w:val="26"/>
          <w:szCs w:val="26"/>
        </w:rPr>
        <w:t xml:space="preserve"> CNTT trước ngày 20</w:t>
      </w:r>
      <w:bookmarkStart w:id="0" w:name="_GoBack"/>
      <w:bookmarkEnd w:id="0"/>
      <w:r w:rsidR="001B3DAA">
        <w:rPr>
          <w:sz w:val="26"/>
          <w:szCs w:val="26"/>
        </w:rPr>
        <w:t xml:space="preserve">/8/2018, </w:t>
      </w:r>
      <w:r w:rsidR="004D703D">
        <w:rPr>
          <w:sz w:val="26"/>
          <w:szCs w:val="26"/>
        </w:rPr>
        <w:t>đơn vị nào không gửi ý kiến coi như đồ</w:t>
      </w:r>
      <w:r w:rsidR="007F57BB">
        <w:rPr>
          <w:sz w:val="26"/>
          <w:szCs w:val="26"/>
        </w:rPr>
        <w:t>ng ý hoàn toàn với tính năng</w:t>
      </w:r>
      <w:r w:rsidR="004D703D">
        <w:rPr>
          <w:sz w:val="26"/>
          <w:szCs w:val="26"/>
        </w:rPr>
        <w:t xml:space="preserve"> trên</w:t>
      </w:r>
      <w:r w:rsidR="00391904" w:rsidRPr="00D6320B">
        <w:rPr>
          <w:sz w:val="26"/>
          <w:szCs w:val="26"/>
        </w:rPr>
        <w:t>.</w:t>
      </w:r>
      <w:r w:rsidR="00D31A6D">
        <w:rPr>
          <w:sz w:val="26"/>
          <w:szCs w:val="26"/>
        </w:rPr>
        <w:t xml:space="preserve"> Bản mềm gửi đề địa chỉ:</w:t>
      </w:r>
      <w:r w:rsidR="00D31A6D" w:rsidRPr="00D31A6D">
        <w:t xml:space="preserve"> </w:t>
      </w:r>
      <w:r w:rsidR="00D31A6D" w:rsidRPr="00D31A6D">
        <w:rPr>
          <w:sz w:val="26"/>
          <w:szCs w:val="26"/>
        </w:rPr>
        <w:t xml:space="preserve">\\10.55.0.2\trao doi\P10 - Phong CNTT\2. Dong </w:t>
      </w:r>
      <w:r w:rsidR="00576DEA">
        <w:rPr>
          <w:sz w:val="26"/>
          <w:szCs w:val="26"/>
        </w:rPr>
        <w:t>g</w:t>
      </w:r>
      <w:r w:rsidR="00D31A6D" w:rsidRPr="00D31A6D">
        <w:rPr>
          <w:sz w:val="26"/>
          <w:szCs w:val="26"/>
        </w:rPr>
        <w:t xml:space="preserve">op </w:t>
      </w:r>
      <w:r w:rsidR="00576DEA">
        <w:rPr>
          <w:sz w:val="26"/>
          <w:szCs w:val="26"/>
        </w:rPr>
        <w:t>y</w:t>
      </w:r>
      <w:r w:rsidR="00D31A6D" w:rsidRPr="00D31A6D">
        <w:rPr>
          <w:sz w:val="26"/>
          <w:szCs w:val="26"/>
        </w:rPr>
        <w:t xml:space="preserve"> </w:t>
      </w:r>
      <w:r w:rsidR="00576DEA">
        <w:rPr>
          <w:sz w:val="26"/>
          <w:szCs w:val="26"/>
        </w:rPr>
        <w:t>kien p</w:t>
      </w:r>
      <w:r w:rsidR="00D31A6D" w:rsidRPr="00D31A6D">
        <w:rPr>
          <w:sz w:val="26"/>
          <w:szCs w:val="26"/>
        </w:rPr>
        <w:t xml:space="preserve">han </w:t>
      </w:r>
      <w:r w:rsidR="00576DEA">
        <w:rPr>
          <w:sz w:val="26"/>
          <w:szCs w:val="26"/>
        </w:rPr>
        <w:t>m</w:t>
      </w:r>
      <w:r w:rsidR="00D31A6D" w:rsidRPr="00D31A6D">
        <w:rPr>
          <w:sz w:val="26"/>
          <w:szCs w:val="26"/>
        </w:rPr>
        <w:t>em ESEL</w:t>
      </w:r>
      <w:r w:rsidR="001B3DAA">
        <w:rPr>
          <w:sz w:val="26"/>
          <w:szCs w:val="26"/>
        </w:rPr>
        <w:t>.</w:t>
      </w:r>
    </w:p>
    <w:p w:rsidR="005B6B32" w:rsidRDefault="00BB7A15" w:rsidP="00916B3B">
      <w:pPr>
        <w:spacing w:before="120" w:after="120"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Đầu mối liên hệ</w:t>
      </w:r>
      <w:r w:rsidR="001D2E25">
        <w:rPr>
          <w:sz w:val="26"/>
          <w:szCs w:val="26"/>
        </w:rPr>
        <w:t xml:space="preserve"> </w:t>
      </w:r>
      <w:r>
        <w:rPr>
          <w:sz w:val="26"/>
          <w:szCs w:val="26"/>
        </w:rPr>
        <w:t>đ/c</w:t>
      </w:r>
      <w:r w:rsidR="00503AED">
        <w:rPr>
          <w:sz w:val="26"/>
          <w:szCs w:val="26"/>
        </w:rPr>
        <w:t>:</w:t>
      </w:r>
      <w:r w:rsidR="001D2E25">
        <w:rPr>
          <w:sz w:val="26"/>
          <w:szCs w:val="26"/>
        </w:rPr>
        <w:t xml:space="preserve"> </w:t>
      </w:r>
      <w:r w:rsidR="00503AED">
        <w:rPr>
          <w:sz w:val="26"/>
          <w:szCs w:val="26"/>
        </w:rPr>
        <w:t xml:space="preserve">Hoàng Minh </w:t>
      </w:r>
      <w:r w:rsidR="001D2E25">
        <w:rPr>
          <w:sz w:val="26"/>
          <w:szCs w:val="26"/>
        </w:rPr>
        <w:t>Thảo</w:t>
      </w:r>
      <w:r>
        <w:rPr>
          <w:sz w:val="26"/>
          <w:szCs w:val="26"/>
        </w:rPr>
        <w:t xml:space="preserve"> </w:t>
      </w:r>
      <w:r w:rsidR="001D2E25">
        <w:rPr>
          <w:sz w:val="26"/>
          <w:szCs w:val="26"/>
        </w:rPr>
        <w:t>- phòng Kỹ thuật, Điện</w:t>
      </w:r>
      <w:r>
        <w:rPr>
          <w:sz w:val="26"/>
          <w:szCs w:val="26"/>
        </w:rPr>
        <w:t xml:space="preserve"> thoại: 0963.090.887, đ/c:</w:t>
      </w:r>
      <w:r w:rsidR="00503AED">
        <w:rPr>
          <w:sz w:val="26"/>
          <w:szCs w:val="26"/>
        </w:rPr>
        <w:t xml:space="preserve"> Hoàng Anh </w:t>
      </w:r>
      <w:r w:rsidR="001D2E25">
        <w:rPr>
          <w:sz w:val="26"/>
          <w:szCs w:val="26"/>
        </w:rPr>
        <w:t>Tuấn – phòng CNTT, Điện thoại: 0962.050.000.</w:t>
      </w:r>
      <w:r w:rsidR="005B6B32">
        <w:rPr>
          <w:sz w:val="26"/>
          <w:szCs w:val="26"/>
        </w:rPr>
        <w:t xml:space="preserve"> </w:t>
      </w:r>
    </w:p>
    <w:p w:rsidR="0087556E" w:rsidRDefault="00867D60" w:rsidP="00DD7C4A">
      <w:pPr>
        <w:spacing w:before="120"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81CE7">
        <w:rPr>
          <w:sz w:val="26"/>
          <w:szCs w:val="26"/>
        </w:rPr>
        <w:t>Nhận được văn bản yêu cầu các đơn vị nghiêm túc thực hiện./.</w:t>
      </w:r>
      <w:r w:rsidR="0087556E">
        <w:rPr>
          <w:sz w:val="26"/>
          <w:szCs w:val="26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867D60" w:rsidRPr="009421FB" w:rsidTr="002305C1">
        <w:tc>
          <w:tcPr>
            <w:tcW w:w="4621" w:type="dxa"/>
          </w:tcPr>
          <w:p w:rsidR="00867D60" w:rsidRDefault="00867D60" w:rsidP="002305C1">
            <w:pPr>
              <w:jc w:val="both"/>
              <w:rPr>
                <w:rFonts w:eastAsia="Calibri"/>
                <w:b/>
                <w:i/>
                <w:sz w:val="22"/>
                <w:szCs w:val="22"/>
              </w:rPr>
            </w:pPr>
            <w:r w:rsidRPr="009421FB">
              <w:rPr>
                <w:b/>
                <w:i/>
                <w:sz w:val="22"/>
                <w:szCs w:val="22"/>
              </w:rPr>
              <w:t>Nơi nhận:</w:t>
            </w:r>
          </w:p>
          <w:p w:rsidR="00867D60" w:rsidRPr="00ED6D35" w:rsidRDefault="00DD7C4A" w:rsidP="002305C1">
            <w:pPr>
              <w:jc w:val="both"/>
              <w:rPr>
                <w:rFonts w:eastAsia="Calibri"/>
                <w:b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 </w:t>
            </w:r>
            <w:r w:rsidR="00867D60" w:rsidRPr="00ED6D35">
              <w:rPr>
                <w:rFonts w:eastAsia="Calibri"/>
                <w:i/>
                <w:sz w:val="22"/>
                <w:szCs w:val="22"/>
              </w:rPr>
              <w:t>-</w:t>
            </w:r>
            <w:r w:rsidR="00867D60">
              <w:rPr>
                <w:rFonts w:eastAsia="Calibri"/>
                <w:b/>
                <w:i/>
                <w:sz w:val="22"/>
                <w:szCs w:val="22"/>
              </w:rPr>
              <w:t xml:space="preserve"> </w:t>
            </w:r>
            <w:r w:rsidR="00867D60">
              <w:rPr>
                <w:sz w:val="22"/>
                <w:szCs w:val="22"/>
              </w:rPr>
              <w:t>Như trên</w:t>
            </w:r>
            <w:r w:rsidR="00867D60" w:rsidRPr="009421FB">
              <w:rPr>
                <w:sz w:val="22"/>
                <w:szCs w:val="22"/>
              </w:rPr>
              <w:t>;</w:t>
            </w:r>
          </w:p>
          <w:p w:rsidR="00867D60" w:rsidRDefault="00DD7C4A" w:rsidP="002305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67D60">
              <w:rPr>
                <w:sz w:val="22"/>
                <w:szCs w:val="22"/>
              </w:rPr>
              <w:t xml:space="preserve">- </w:t>
            </w:r>
            <w:r w:rsidR="00165ADA">
              <w:rPr>
                <w:sz w:val="22"/>
                <w:szCs w:val="22"/>
              </w:rPr>
              <w:t>Giám đốc</w:t>
            </w:r>
            <w:r w:rsidR="001B3DAA">
              <w:rPr>
                <w:sz w:val="22"/>
                <w:szCs w:val="22"/>
              </w:rPr>
              <w:t xml:space="preserve"> </w:t>
            </w:r>
            <w:r w:rsidR="00165ADA">
              <w:rPr>
                <w:sz w:val="22"/>
                <w:szCs w:val="22"/>
              </w:rPr>
              <w:t>(thay b/c)</w:t>
            </w:r>
            <w:r w:rsidR="00867D60">
              <w:rPr>
                <w:sz w:val="22"/>
                <w:szCs w:val="22"/>
              </w:rPr>
              <w:t>;</w:t>
            </w:r>
          </w:p>
          <w:p w:rsidR="00867D60" w:rsidRPr="009421FB" w:rsidRDefault="00DD7C4A" w:rsidP="002305C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67D60">
              <w:rPr>
                <w:sz w:val="22"/>
                <w:szCs w:val="22"/>
              </w:rPr>
              <w:t xml:space="preserve">- </w:t>
            </w:r>
            <w:r w:rsidR="00867D60" w:rsidRPr="009421FB">
              <w:rPr>
                <w:sz w:val="22"/>
                <w:szCs w:val="22"/>
              </w:rPr>
              <w:t xml:space="preserve">Lưu VT, </w:t>
            </w:r>
            <w:r w:rsidR="00C509F4">
              <w:rPr>
                <w:sz w:val="22"/>
                <w:szCs w:val="22"/>
              </w:rPr>
              <w:t xml:space="preserve">KT, </w:t>
            </w:r>
            <w:r w:rsidR="00867D60" w:rsidRPr="009421FB">
              <w:rPr>
                <w:sz w:val="22"/>
                <w:szCs w:val="22"/>
              </w:rPr>
              <w:t>CNTT.</w:t>
            </w:r>
          </w:p>
        </w:tc>
        <w:tc>
          <w:tcPr>
            <w:tcW w:w="4622" w:type="dxa"/>
          </w:tcPr>
          <w:p w:rsidR="00867D60" w:rsidRPr="009421FB" w:rsidRDefault="00867D60" w:rsidP="002305C1">
            <w:pPr>
              <w:jc w:val="center"/>
              <w:rPr>
                <w:rFonts w:eastAsia="Calibri"/>
                <w:b/>
              </w:rPr>
            </w:pPr>
            <w:r w:rsidRPr="009421FB">
              <w:rPr>
                <w:b/>
              </w:rPr>
              <w:t>KT. GIÁM ĐỐC</w:t>
            </w:r>
          </w:p>
          <w:p w:rsidR="00867D60" w:rsidRPr="009421FB" w:rsidRDefault="00867D60" w:rsidP="002305C1">
            <w:pPr>
              <w:jc w:val="center"/>
              <w:rPr>
                <w:b/>
              </w:rPr>
            </w:pPr>
            <w:r w:rsidRPr="009421FB">
              <w:rPr>
                <w:b/>
              </w:rPr>
              <w:t>PHÓ GIÁM ĐỐC</w:t>
            </w:r>
          </w:p>
          <w:p w:rsidR="00867D60" w:rsidRPr="009421FB" w:rsidRDefault="00867D60" w:rsidP="002305C1">
            <w:pPr>
              <w:jc w:val="center"/>
              <w:rPr>
                <w:b/>
              </w:rPr>
            </w:pPr>
          </w:p>
          <w:p w:rsidR="00867D60" w:rsidRDefault="00867D60" w:rsidP="002305C1">
            <w:pPr>
              <w:jc w:val="center"/>
              <w:rPr>
                <w:b/>
                <w:sz w:val="30"/>
              </w:rPr>
            </w:pPr>
          </w:p>
          <w:p w:rsidR="00867D60" w:rsidRDefault="00867D60" w:rsidP="002305C1">
            <w:pPr>
              <w:jc w:val="center"/>
              <w:rPr>
                <w:b/>
                <w:sz w:val="30"/>
              </w:rPr>
            </w:pPr>
          </w:p>
          <w:p w:rsidR="00DD7C4A" w:rsidRDefault="00DD7C4A" w:rsidP="002305C1">
            <w:pPr>
              <w:jc w:val="center"/>
              <w:rPr>
                <w:b/>
                <w:sz w:val="30"/>
              </w:rPr>
            </w:pPr>
          </w:p>
          <w:p w:rsidR="00867D60" w:rsidRPr="009421FB" w:rsidRDefault="00867D60" w:rsidP="002305C1">
            <w:pPr>
              <w:jc w:val="center"/>
              <w:rPr>
                <w:b/>
              </w:rPr>
            </w:pPr>
          </w:p>
          <w:p w:rsidR="00867D60" w:rsidRPr="009421FB" w:rsidRDefault="00867D60" w:rsidP="002305C1">
            <w:pPr>
              <w:jc w:val="center"/>
              <w:rPr>
                <w:b/>
              </w:rPr>
            </w:pPr>
          </w:p>
          <w:p w:rsidR="00867D60" w:rsidRPr="009421FB" w:rsidRDefault="00867D60" w:rsidP="002305C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421FB">
              <w:rPr>
                <w:b/>
                <w:sz w:val="26"/>
                <w:szCs w:val="26"/>
              </w:rPr>
              <w:t>Trần Ngọc Hà</w:t>
            </w:r>
          </w:p>
        </w:tc>
      </w:tr>
    </w:tbl>
    <w:p w:rsidR="00D96A21" w:rsidRDefault="001F4C37" w:rsidP="00581CE7">
      <w:pPr>
        <w:jc w:val="right"/>
      </w:pPr>
    </w:p>
    <w:p w:rsidR="00581CE7" w:rsidRDefault="00581CE7" w:rsidP="00BB29E3"/>
    <w:sectPr w:rsidR="00581CE7" w:rsidSect="00FB5D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246A"/>
    <w:multiLevelType w:val="hybridMultilevel"/>
    <w:tmpl w:val="B510C4C0"/>
    <w:lvl w:ilvl="0" w:tplc="44C21D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AC42B7"/>
    <w:multiLevelType w:val="hybridMultilevel"/>
    <w:tmpl w:val="E9E8EDCA"/>
    <w:lvl w:ilvl="0" w:tplc="1F3CCA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E667AB"/>
    <w:multiLevelType w:val="hybridMultilevel"/>
    <w:tmpl w:val="521C6060"/>
    <w:lvl w:ilvl="0" w:tplc="1646C77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44708B"/>
    <w:multiLevelType w:val="hybridMultilevel"/>
    <w:tmpl w:val="D152BDDC"/>
    <w:lvl w:ilvl="0" w:tplc="DFF08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733AEF"/>
    <w:multiLevelType w:val="hybridMultilevel"/>
    <w:tmpl w:val="ADECC432"/>
    <w:lvl w:ilvl="0" w:tplc="54FC9F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042806"/>
    <w:multiLevelType w:val="hybridMultilevel"/>
    <w:tmpl w:val="8B10721A"/>
    <w:lvl w:ilvl="0" w:tplc="4D705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A96D2D"/>
    <w:multiLevelType w:val="hybridMultilevel"/>
    <w:tmpl w:val="98268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DB33C2"/>
    <w:multiLevelType w:val="hybridMultilevel"/>
    <w:tmpl w:val="B15211E6"/>
    <w:lvl w:ilvl="0" w:tplc="3E64F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32680C"/>
    <w:multiLevelType w:val="hybridMultilevel"/>
    <w:tmpl w:val="871844D0"/>
    <w:lvl w:ilvl="0" w:tplc="627C883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C4D0D48"/>
    <w:multiLevelType w:val="hybridMultilevel"/>
    <w:tmpl w:val="FEAEE478"/>
    <w:lvl w:ilvl="0" w:tplc="7F34746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BB55E0"/>
    <w:multiLevelType w:val="hybridMultilevel"/>
    <w:tmpl w:val="6E2AA8D8"/>
    <w:lvl w:ilvl="0" w:tplc="714AA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0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D60"/>
    <w:rsid w:val="00001926"/>
    <w:rsid w:val="00053558"/>
    <w:rsid w:val="00055174"/>
    <w:rsid w:val="000634A9"/>
    <w:rsid w:val="0007613D"/>
    <w:rsid w:val="00084C0A"/>
    <w:rsid w:val="000928B4"/>
    <w:rsid w:val="0009654A"/>
    <w:rsid w:val="000B45BA"/>
    <w:rsid w:val="000C6EA6"/>
    <w:rsid w:val="000F2E8E"/>
    <w:rsid w:val="000F360C"/>
    <w:rsid w:val="00100FE6"/>
    <w:rsid w:val="00124C55"/>
    <w:rsid w:val="00165ADA"/>
    <w:rsid w:val="001B3DAA"/>
    <w:rsid w:val="001B471B"/>
    <w:rsid w:val="001C2D8C"/>
    <w:rsid w:val="001D2E25"/>
    <w:rsid w:val="001E3DDF"/>
    <w:rsid w:val="001F4C37"/>
    <w:rsid w:val="001F7DFB"/>
    <w:rsid w:val="0020230A"/>
    <w:rsid w:val="002178C7"/>
    <w:rsid w:val="002549E5"/>
    <w:rsid w:val="002D230A"/>
    <w:rsid w:val="003575AD"/>
    <w:rsid w:val="00364240"/>
    <w:rsid w:val="00391904"/>
    <w:rsid w:val="0041394D"/>
    <w:rsid w:val="0046670A"/>
    <w:rsid w:val="004A659F"/>
    <w:rsid w:val="004D703D"/>
    <w:rsid w:val="004E646C"/>
    <w:rsid w:val="0050281F"/>
    <w:rsid w:val="00503AED"/>
    <w:rsid w:val="00541261"/>
    <w:rsid w:val="00541FA6"/>
    <w:rsid w:val="00576DEA"/>
    <w:rsid w:val="00581CE7"/>
    <w:rsid w:val="005A23A7"/>
    <w:rsid w:val="005B6B32"/>
    <w:rsid w:val="005D443F"/>
    <w:rsid w:val="005E61A0"/>
    <w:rsid w:val="00645ECE"/>
    <w:rsid w:val="00667FCD"/>
    <w:rsid w:val="0067536E"/>
    <w:rsid w:val="00681BEC"/>
    <w:rsid w:val="006C1710"/>
    <w:rsid w:val="006D692B"/>
    <w:rsid w:val="007074C6"/>
    <w:rsid w:val="00726124"/>
    <w:rsid w:val="00727B44"/>
    <w:rsid w:val="007378D4"/>
    <w:rsid w:val="00743BF3"/>
    <w:rsid w:val="00763C81"/>
    <w:rsid w:val="007840C6"/>
    <w:rsid w:val="00793EC2"/>
    <w:rsid w:val="00796788"/>
    <w:rsid w:val="007A61D0"/>
    <w:rsid w:val="007A736D"/>
    <w:rsid w:val="007A7FEE"/>
    <w:rsid w:val="007F57BB"/>
    <w:rsid w:val="00802385"/>
    <w:rsid w:val="00815D04"/>
    <w:rsid w:val="00826D9F"/>
    <w:rsid w:val="00867D60"/>
    <w:rsid w:val="0087556E"/>
    <w:rsid w:val="008A2E7A"/>
    <w:rsid w:val="008C0592"/>
    <w:rsid w:val="00916B3B"/>
    <w:rsid w:val="00926E71"/>
    <w:rsid w:val="00934E3B"/>
    <w:rsid w:val="00965D61"/>
    <w:rsid w:val="00A05D31"/>
    <w:rsid w:val="00A824C4"/>
    <w:rsid w:val="00A90933"/>
    <w:rsid w:val="00AA3FA9"/>
    <w:rsid w:val="00AB0860"/>
    <w:rsid w:val="00AC2EC8"/>
    <w:rsid w:val="00AC54A4"/>
    <w:rsid w:val="00B27FF5"/>
    <w:rsid w:val="00B3246C"/>
    <w:rsid w:val="00B35B79"/>
    <w:rsid w:val="00B44399"/>
    <w:rsid w:val="00B47592"/>
    <w:rsid w:val="00B54FB5"/>
    <w:rsid w:val="00B57C1A"/>
    <w:rsid w:val="00B760C7"/>
    <w:rsid w:val="00B7748E"/>
    <w:rsid w:val="00B8103B"/>
    <w:rsid w:val="00B85A58"/>
    <w:rsid w:val="00BA2D2A"/>
    <w:rsid w:val="00BA535C"/>
    <w:rsid w:val="00BB29E3"/>
    <w:rsid w:val="00BB2FE1"/>
    <w:rsid w:val="00BB7A15"/>
    <w:rsid w:val="00BE0783"/>
    <w:rsid w:val="00C05CF8"/>
    <w:rsid w:val="00C2021F"/>
    <w:rsid w:val="00C305A9"/>
    <w:rsid w:val="00C509F4"/>
    <w:rsid w:val="00C7272F"/>
    <w:rsid w:val="00C9087A"/>
    <w:rsid w:val="00C90C47"/>
    <w:rsid w:val="00C91DFB"/>
    <w:rsid w:val="00C977D2"/>
    <w:rsid w:val="00CB74D0"/>
    <w:rsid w:val="00CE5FD5"/>
    <w:rsid w:val="00CF1E36"/>
    <w:rsid w:val="00CF6C08"/>
    <w:rsid w:val="00CF7E11"/>
    <w:rsid w:val="00D0080D"/>
    <w:rsid w:val="00D31A6D"/>
    <w:rsid w:val="00D3222F"/>
    <w:rsid w:val="00D3423D"/>
    <w:rsid w:val="00D55416"/>
    <w:rsid w:val="00D6320B"/>
    <w:rsid w:val="00D6375D"/>
    <w:rsid w:val="00D90D77"/>
    <w:rsid w:val="00DA6A0E"/>
    <w:rsid w:val="00DD7566"/>
    <w:rsid w:val="00DD7C4A"/>
    <w:rsid w:val="00E1084B"/>
    <w:rsid w:val="00E30613"/>
    <w:rsid w:val="00E37873"/>
    <w:rsid w:val="00E661A6"/>
    <w:rsid w:val="00E82A72"/>
    <w:rsid w:val="00EA20E3"/>
    <w:rsid w:val="00EB0533"/>
    <w:rsid w:val="00EC3B82"/>
    <w:rsid w:val="00ED0DFD"/>
    <w:rsid w:val="00EE0C24"/>
    <w:rsid w:val="00EF345F"/>
    <w:rsid w:val="00F042E1"/>
    <w:rsid w:val="00F06F18"/>
    <w:rsid w:val="00F537EC"/>
    <w:rsid w:val="00F75677"/>
    <w:rsid w:val="00FA4047"/>
    <w:rsid w:val="00FB5D4D"/>
    <w:rsid w:val="00FD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E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42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2E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E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42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2E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TRAN MINH TUAN</cp:lastModifiedBy>
  <cp:revision>94</cp:revision>
  <cp:lastPrinted>2018-08-06T02:34:00Z</cp:lastPrinted>
  <dcterms:created xsi:type="dcterms:W3CDTF">2018-07-31T08:24:00Z</dcterms:created>
  <dcterms:modified xsi:type="dcterms:W3CDTF">2018-08-10T10:08:00Z</dcterms:modified>
</cp:coreProperties>
</file>